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03" w:rsidRPr="007E2164" w:rsidRDefault="00264903" w:rsidP="00706042">
      <w:pPr>
        <w:ind w:rightChars="-244" w:right="-512"/>
        <w:jc w:val="left"/>
        <w:rPr>
          <w:rFonts w:ascii="方正小标宋简体" w:eastAsia="方正小标宋简体" w:hAnsi="方正小标宋简体" w:cs="方正小标宋简体"/>
          <w:color w:val="000000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  <w:r w:rsidR="00706042">
        <w:rPr>
          <w:rFonts w:ascii="黑体" w:eastAsia="黑体" w:hAnsi="黑体" w:cs="黑体" w:hint="eastAsia"/>
          <w:bCs/>
          <w:sz w:val="32"/>
          <w:szCs w:val="32"/>
        </w:rPr>
        <w:t>：</w:t>
      </w:r>
      <w:proofErr w:type="gramStart"/>
      <w:r w:rsidR="007E2164" w:rsidRPr="007E2164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32"/>
          <w:szCs w:val="32"/>
        </w:rPr>
        <w:t>钣</w:t>
      </w:r>
      <w:proofErr w:type="gramEnd"/>
      <w:r w:rsidR="007E2164" w:rsidRPr="007E2164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32"/>
          <w:szCs w:val="32"/>
        </w:rPr>
        <w:t>金制作技术装备企业信息表</w:t>
      </w:r>
    </w:p>
    <w:p w:rsidR="005F1527" w:rsidRPr="00351A7D" w:rsidRDefault="005F1527" w:rsidP="005F1527">
      <w:pPr>
        <w:ind w:rightChars="-244" w:right="-512"/>
        <w:jc w:val="left"/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</w:pP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A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nnex 1: Information table</w:t>
      </w:r>
      <w:r w:rsidR="00211F86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 for metal </w:t>
      </w:r>
      <w:r w:rsidR="00F75BBC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fabricating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t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echnology and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e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 xml:space="preserve">quipment </w:t>
      </w:r>
      <w:r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e</w:t>
      </w:r>
      <w:r w:rsidRPr="00351A7D">
        <w:rPr>
          <w:rFonts w:ascii="方正小标宋简体" w:eastAsia="方正小标宋简体" w:hAnsi="方正小标宋简体" w:cs="方正小标宋简体"/>
          <w:color w:val="FF0000"/>
          <w:spacing w:val="-10"/>
          <w:sz w:val="24"/>
        </w:rPr>
        <w:t>nterprises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903"/>
        <w:gridCol w:w="1357"/>
        <w:gridCol w:w="284"/>
        <w:gridCol w:w="1843"/>
        <w:gridCol w:w="1077"/>
      </w:tblGrid>
      <w:tr w:rsidR="005F1527" w:rsidTr="0081021B">
        <w:tc>
          <w:tcPr>
            <w:tcW w:w="1838" w:type="dxa"/>
            <w:vMerge w:val="restart"/>
            <w:vAlign w:val="center"/>
          </w:tcPr>
          <w:p w:rsidR="005F1527" w:rsidRDefault="005F1527" w:rsidP="0081021B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24"/>
              </w:rPr>
              <w:t>企业</w:t>
            </w:r>
            <w:r w:rsidRPr="00F71B0B">
              <w:rPr>
                <w:rFonts w:asciiTheme="majorEastAsia" w:eastAsiaTheme="majorEastAsia" w:hAnsiTheme="majorEastAsia" w:cs="黑体"/>
                <w:bCs/>
                <w:sz w:val="24"/>
              </w:rPr>
              <w:t>名称</w:t>
            </w:r>
          </w:p>
          <w:p w:rsidR="005F1527" w:rsidRPr="00F71B0B" w:rsidRDefault="005F1527" w:rsidP="0081021B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24"/>
              </w:rPr>
              <w:t>E</w:t>
            </w:r>
            <w:r>
              <w:rPr>
                <w:rFonts w:asciiTheme="majorEastAsia" w:eastAsiaTheme="majorEastAsia" w:hAnsiTheme="majorEastAsia" w:cs="黑体"/>
                <w:bCs/>
                <w:sz w:val="24"/>
              </w:rPr>
              <w:t>nterprise  name</w:t>
            </w:r>
          </w:p>
        </w:tc>
        <w:tc>
          <w:tcPr>
            <w:tcW w:w="6464" w:type="dxa"/>
            <w:gridSpan w:val="5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中文</w:t>
            </w:r>
          </w:p>
          <w:p w:rsidR="005F1527" w:rsidRPr="00C470E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Chinese</w:t>
            </w: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：</w:t>
            </w:r>
          </w:p>
        </w:tc>
      </w:tr>
      <w:tr w:rsidR="005F1527" w:rsidTr="0081021B">
        <w:tc>
          <w:tcPr>
            <w:tcW w:w="1838" w:type="dxa"/>
            <w:vMerge/>
            <w:vAlign w:val="center"/>
          </w:tcPr>
          <w:p w:rsidR="005F1527" w:rsidRPr="00F71B0B" w:rsidRDefault="005F1527" w:rsidP="0081021B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</w:p>
        </w:tc>
        <w:tc>
          <w:tcPr>
            <w:tcW w:w="6464" w:type="dxa"/>
            <w:gridSpan w:val="5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英文</w:t>
            </w:r>
          </w:p>
          <w:p w:rsidR="005F1527" w:rsidRPr="00C470E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English</w:t>
            </w: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：</w:t>
            </w:r>
          </w:p>
        </w:tc>
      </w:tr>
      <w:tr w:rsidR="005F1527" w:rsidTr="0081021B">
        <w:tc>
          <w:tcPr>
            <w:tcW w:w="1838" w:type="dxa"/>
            <w:vMerge w:val="restart"/>
            <w:vAlign w:val="center"/>
          </w:tcPr>
          <w:p w:rsidR="005F1527" w:rsidRDefault="005F1527" w:rsidP="0081021B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 w:rsidRPr="00F71B0B">
              <w:rPr>
                <w:rFonts w:asciiTheme="majorEastAsia" w:eastAsiaTheme="majorEastAsia" w:hAnsiTheme="majorEastAsia" w:cs="黑体" w:hint="eastAsia"/>
                <w:bCs/>
                <w:sz w:val="24"/>
              </w:rPr>
              <w:t>通讯</w:t>
            </w:r>
            <w:r w:rsidRPr="00F71B0B">
              <w:rPr>
                <w:rFonts w:asciiTheme="majorEastAsia" w:eastAsiaTheme="majorEastAsia" w:hAnsiTheme="majorEastAsia" w:cs="黑体"/>
                <w:bCs/>
                <w:sz w:val="24"/>
              </w:rPr>
              <w:t>地址</w:t>
            </w:r>
          </w:p>
          <w:p w:rsidR="005F1527" w:rsidRPr="00F71B0B" w:rsidRDefault="005F1527" w:rsidP="0081021B">
            <w:pPr>
              <w:widowControl/>
              <w:jc w:val="center"/>
              <w:rPr>
                <w:rFonts w:asciiTheme="majorEastAsia" w:eastAsiaTheme="majorEastAsia" w:hAnsiTheme="majorEastAsia" w:cs="黑体"/>
                <w:bCs/>
                <w:sz w:val="24"/>
              </w:rPr>
            </w:pPr>
            <w:r>
              <w:rPr>
                <w:rFonts w:asciiTheme="majorEastAsia" w:eastAsiaTheme="majorEastAsia" w:hAnsiTheme="majorEastAsia" w:cs="黑体" w:hint="eastAsia"/>
                <w:bCs/>
                <w:sz w:val="24"/>
              </w:rPr>
              <w:t>A</w:t>
            </w:r>
            <w:r>
              <w:rPr>
                <w:rFonts w:asciiTheme="majorEastAsia" w:eastAsiaTheme="majorEastAsia" w:hAnsiTheme="majorEastAsia" w:cs="黑体"/>
                <w:bCs/>
                <w:sz w:val="24"/>
              </w:rPr>
              <w:t>ddress</w:t>
            </w:r>
          </w:p>
        </w:tc>
        <w:tc>
          <w:tcPr>
            <w:tcW w:w="3544" w:type="dxa"/>
            <w:gridSpan w:val="3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中文</w:t>
            </w:r>
          </w:p>
          <w:p w:rsidR="005F1527" w:rsidRPr="00C470E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Chinese</w:t>
            </w:r>
            <w:r w:rsidRPr="00C470EB">
              <w:rPr>
                <w:rFonts w:asciiTheme="minorEastAsia" w:eastAsiaTheme="minorEastAsia" w:hAnsiTheme="minorEastAsia" w:cs="黑体"/>
                <w:bCs/>
                <w:sz w:val="24"/>
              </w:rPr>
              <w:t>：</w:t>
            </w:r>
          </w:p>
        </w:tc>
        <w:tc>
          <w:tcPr>
            <w:tcW w:w="1843" w:type="dxa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邮编</w:t>
            </w:r>
          </w:p>
          <w:p w:rsidR="005F1527" w:rsidRPr="00C470E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Postcode</w:t>
            </w:r>
          </w:p>
        </w:tc>
        <w:tc>
          <w:tcPr>
            <w:tcW w:w="1077" w:type="dxa"/>
          </w:tcPr>
          <w:p w:rsidR="005F1527" w:rsidRPr="00C470E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5F1527" w:rsidTr="0081021B">
        <w:tc>
          <w:tcPr>
            <w:tcW w:w="1838" w:type="dxa"/>
            <w:vMerge/>
            <w:vAlign w:val="center"/>
          </w:tcPr>
          <w:p w:rsidR="005F1527" w:rsidRPr="00C470EB" w:rsidRDefault="005F1527" w:rsidP="0081021B">
            <w:pPr>
              <w:widowControl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464" w:type="dxa"/>
            <w:gridSpan w:val="5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C470EB">
              <w:rPr>
                <w:rFonts w:asciiTheme="minorEastAsia" w:eastAsiaTheme="minorEastAsia" w:hAnsiTheme="minorEastAsia" w:cs="黑体" w:hint="eastAsia"/>
                <w:bCs/>
                <w:sz w:val="24"/>
              </w:rPr>
              <w:t>英文</w:t>
            </w:r>
          </w:p>
          <w:p w:rsidR="005F1527" w:rsidRPr="00C470E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In English</w:t>
            </w:r>
          </w:p>
        </w:tc>
      </w:tr>
      <w:tr w:rsidR="005F1527" w:rsidRPr="00F71B0B" w:rsidTr="0081021B">
        <w:tc>
          <w:tcPr>
            <w:tcW w:w="1838" w:type="dxa"/>
            <w:vAlign w:val="center"/>
          </w:tcPr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企业</w:t>
            </w:r>
            <w:r w:rsidRPr="00F71B0B">
              <w:rPr>
                <w:rFonts w:asciiTheme="minorEastAsia" w:eastAsiaTheme="minorEastAsia" w:hAnsiTheme="minorEastAsia" w:cs="黑体"/>
                <w:bCs/>
                <w:sz w:val="24"/>
              </w:rPr>
              <w:t>官网</w:t>
            </w:r>
          </w:p>
          <w:p w:rsidR="005F1527" w:rsidRPr="00F71B0B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Official website</w:t>
            </w:r>
          </w:p>
        </w:tc>
        <w:tc>
          <w:tcPr>
            <w:tcW w:w="1903" w:type="dxa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1357" w:type="dxa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F71B0B">
              <w:rPr>
                <w:rFonts w:asciiTheme="minorEastAsia" w:eastAsiaTheme="minorEastAsia" w:hAnsiTheme="minorEastAsia" w:cs="黑体" w:hint="eastAsia"/>
                <w:bCs/>
                <w:sz w:val="24"/>
              </w:rPr>
              <w:t>电子邮箱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Email</w:t>
            </w:r>
          </w:p>
        </w:tc>
        <w:tc>
          <w:tcPr>
            <w:tcW w:w="3204" w:type="dxa"/>
            <w:gridSpan w:val="3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5F1527" w:rsidRPr="00F71B0B" w:rsidTr="0081021B">
        <w:tc>
          <w:tcPr>
            <w:tcW w:w="1838" w:type="dxa"/>
            <w:vAlign w:val="center"/>
          </w:tcPr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电话</w:t>
            </w:r>
          </w:p>
          <w:p w:rsidR="005F1527" w:rsidRPr="00F71B0B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Tel</w:t>
            </w:r>
          </w:p>
        </w:tc>
        <w:tc>
          <w:tcPr>
            <w:tcW w:w="1903" w:type="dxa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1357" w:type="dxa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传真</w:t>
            </w:r>
          </w:p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Fax</w:t>
            </w:r>
          </w:p>
        </w:tc>
        <w:tc>
          <w:tcPr>
            <w:tcW w:w="3204" w:type="dxa"/>
            <w:gridSpan w:val="3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5F1527" w:rsidRPr="00F71B0B" w:rsidTr="0081021B">
        <w:tc>
          <w:tcPr>
            <w:tcW w:w="1838" w:type="dxa"/>
            <w:vAlign w:val="center"/>
          </w:tcPr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联系人</w:t>
            </w:r>
          </w:p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C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ontact person</w:t>
            </w:r>
          </w:p>
        </w:tc>
        <w:tc>
          <w:tcPr>
            <w:tcW w:w="1903" w:type="dxa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1357" w:type="dxa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手机</w:t>
            </w:r>
          </w:p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Cellphone</w:t>
            </w:r>
          </w:p>
        </w:tc>
        <w:tc>
          <w:tcPr>
            <w:tcW w:w="3204" w:type="dxa"/>
            <w:gridSpan w:val="3"/>
          </w:tcPr>
          <w:p w:rsidR="005F1527" w:rsidRPr="00F71B0B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5F1527" w:rsidRPr="00F71B0B" w:rsidTr="0081021B">
        <w:trPr>
          <w:trHeight w:val="1882"/>
        </w:trPr>
        <w:tc>
          <w:tcPr>
            <w:tcW w:w="1838" w:type="dxa"/>
          </w:tcPr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企业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简介</w:t>
            </w:r>
          </w:p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B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rief introduction to enterprise</w:t>
            </w:r>
          </w:p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不多于3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00字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not more than 300 words）</w:t>
            </w:r>
          </w:p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Pr="00F71B0B" w:rsidRDefault="005F1527" w:rsidP="0081021B">
            <w:pPr>
              <w:widowControl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Default="005F1527" w:rsidP="0081021B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产品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目录</w:t>
            </w:r>
          </w:p>
          <w:p w:rsidR="005F1527" w:rsidRDefault="005F1527" w:rsidP="0081021B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/>
                <w:bCs/>
                <w:sz w:val="24"/>
              </w:rPr>
              <w:t>Product category</w:t>
            </w:r>
          </w:p>
          <w:p w:rsidR="005F1527" w:rsidRDefault="005F1527" w:rsidP="0081021B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Default="005F1527" w:rsidP="0081021B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Pr="00F71B0B" w:rsidRDefault="005F1527" w:rsidP="0081021B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  <w:tc>
          <w:tcPr>
            <w:tcW w:w="6464" w:type="dxa"/>
            <w:gridSpan w:val="5"/>
          </w:tcPr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（如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：企业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所有制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，年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销售额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，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厂房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面积，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国内外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市场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比例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，员工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总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数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，技术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人员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数量，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主要用户行业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等</w:t>
            </w:r>
          </w:p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Such as: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E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nterprise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ownership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A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nnual sales,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P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lant area,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D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omestic and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overseas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 market ratio,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T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otal number of employees,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N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umber of technical personnel,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M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ajor 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end-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>user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>s</w:t>
            </w:r>
            <w:r w:rsidRPr="00EC4985">
              <w:rPr>
                <w:rFonts w:asciiTheme="minorEastAsia" w:eastAsiaTheme="minorEastAsia" w:hAnsiTheme="minorEastAsia" w:cs="黑体"/>
                <w:bCs/>
                <w:sz w:val="24"/>
              </w:rPr>
              <w:t xml:space="preserve"> industries, etc.</w:t>
            </w:r>
            <w:r>
              <w:rPr>
                <w:rFonts w:asciiTheme="minorEastAsia" w:eastAsiaTheme="minorEastAsia" w:hAnsiTheme="minorEastAsia" w:cs="黑体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黑体" w:hint="eastAsia"/>
                <w:bCs/>
                <w:sz w:val="24"/>
              </w:rPr>
              <w:t>）</w:t>
            </w:r>
          </w:p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Pr="003374D2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Pr="00AE19AA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Pr="00EC4985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5F1527" w:rsidRDefault="005F1527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7451B2" w:rsidRDefault="007451B2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7451B2" w:rsidRDefault="007451B2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7451B2" w:rsidRDefault="007451B2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7451B2" w:rsidRDefault="007451B2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  <w:p w:rsidR="007451B2" w:rsidRPr="00F71B0B" w:rsidRDefault="007451B2" w:rsidP="0081021B">
            <w:pPr>
              <w:widowControl/>
              <w:jc w:val="left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</w:tbl>
    <w:p w:rsidR="00840BD9" w:rsidRPr="00840BD9" w:rsidRDefault="00840BD9" w:rsidP="00920731">
      <w:pPr>
        <w:ind w:rightChars="-244" w:right="-512"/>
        <w:jc w:val="left"/>
      </w:pPr>
      <w:bookmarkStart w:id="0" w:name="_GoBack"/>
      <w:bookmarkEnd w:id="0"/>
    </w:p>
    <w:sectPr w:rsidR="00840BD9" w:rsidRPr="00840B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56" w:rsidRDefault="00052056">
      <w:r>
        <w:separator/>
      </w:r>
    </w:p>
  </w:endnote>
  <w:endnote w:type="continuationSeparator" w:id="0">
    <w:p w:rsidR="00052056" w:rsidRDefault="0005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Lt BT">
    <w:altName w:val="Microsoft YaHei U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60"/>
      <w:gridCol w:w="2248"/>
      <w:gridCol w:w="562"/>
      <w:gridCol w:w="2236"/>
      <w:gridCol w:w="565"/>
      <w:gridCol w:w="2238"/>
    </w:tblGrid>
    <w:tr w:rsidR="00E01CEA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航空材料成形委员会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E01CEA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封头成形委员会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E01CEA" w:rsidRDefault="00E01CEA">
    <w:pPr>
      <w:pStyle w:val="a5"/>
    </w:pPr>
  </w:p>
  <w:p w:rsidR="00E01CEA" w:rsidRDefault="00E01C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60"/>
      <w:gridCol w:w="2248"/>
      <w:gridCol w:w="562"/>
      <w:gridCol w:w="2236"/>
      <w:gridCol w:w="565"/>
      <w:gridCol w:w="2238"/>
    </w:tblGrid>
    <w:tr w:rsidR="00E01CEA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航空材料成形委员会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E01CEA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中国金属制作协会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 w:rsidR="00E01CEA" w:rsidRDefault="00CF00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 w:rsidR="00E01CEA" w:rsidRDefault="00CF00FF">
          <w:pPr>
            <w:pStyle w:val="a5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封头成形委员会</w:t>
          </w:r>
        </w:p>
        <w:p w:rsidR="00E01CEA" w:rsidRDefault="00CF00FF">
          <w:pPr>
            <w:pStyle w:val="a5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E01CEA" w:rsidRDefault="00E01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56" w:rsidRDefault="00052056">
      <w:r>
        <w:separator/>
      </w:r>
    </w:p>
  </w:footnote>
  <w:footnote w:type="continuationSeparator" w:id="0">
    <w:p w:rsidR="00052056" w:rsidRDefault="0005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A" w:rsidRDefault="00CF00FF">
    <w:pPr>
      <w:pStyle w:val="a6"/>
      <w:pBdr>
        <w:bottom w:val="single" w:sz="6" w:space="3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ascii="黑体" w:eastAsia="黑体" w:hint="eastAsia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会</w:t>
    </w:r>
  </w:p>
  <w:p w:rsidR="00E01CEA" w:rsidRDefault="00CF00FF">
    <w:pPr>
      <w:pStyle w:val="a6"/>
      <w:pBdr>
        <w:bottom w:val="single" w:sz="6" w:space="3" w:color="auto"/>
      </w:pBdr>
      <w:ind w:firstLineChars="350" w:firstLine="1120"/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 xml:space="preserve">Confederation of Chinese </w:t>
    </w:r>
    <w:proofErr w:type="spellStart"/>
    <w:r>
      <w:rPr>
        <w:rFonts w:ascii="宋体" w:hAnsi="宋体" w:cs="宋体" w:hint="eastAsia"/>
        <w:sz w:val="32"/>
        <w:szCs w:val="32"/>
      </w:rPr>
      <w:t>Metalforming</w:t>
    </w:r>
    <w:proofErr w:type="spellEnd"/>
    <w:r>
      <w:rPr>
        <w:rFonts w:ascii="宋体" w:hAnsi="宋体" w:cs="宋体" w:hint="eastAsia"/>
        <w:sz w:val="32"/>
        <w:szCs w:val="32"/>
      </w:rPr>
      <w:t xml:space="preserve">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A" w:rsidRDefault="00CF00FF">
    <w:pPr>
      <w:pStyle w:val="a6"/>
      <w:pBdr>
        <w:bottom w:val="none" w:sz="0" w:space="0" w:color="auto"/>
      </w:pBdr>
      <w:jc w:val="both"/>
      <w:rPr>
        <w:rFonts w:ascii="黑体" w:eastAsia="黑体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ascii="黑体" w:eastAsia="黑体" w:hint="eastAsia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 xml:space="preserve">会 </w:t>
    </w:r>
    <w:r>
      <w:rPr>
        <w:rFonts w:ascii="黑体" w:eastAsia="黑体" w:hint="eastAsia"/>
        <w:b/>
        <w:color w:val="FFC000"/>
        <w:sz w:val="21"/>
        <w:szCs w:val="21"/>
      </w:rPr>
      <w:t xml:space="preserve">| 锻造 | 冲压 | </w:t>
    </w:r>
    <w:proofErr w:type="gramStart"/>
    <w:r>
      <w:rPr>
        <w:rFonts w:ascii="黑体" w:eastAsia="黑体" w:hint="eastAsia"/>
        <w:b/>
        <w:color w:val="FFC000"/>
        <w:sz w:val="21"/>
        <w:szCs w:val="21"/>
      </w:rPr>
      <w:t>钣</w:t>
    </w:r>
    <w:proofErr w:type="gramEnd"/>
    <w:r>
      <w:rPr>
        <w:rFonts w:ascii="黑体" w:eastAsia="黑体" w:hint="eastAsia"/>
        <w:b/>
        <w:color w:val="FFC000"/>
        <w:sz w:val="21"/>
        <w:szCs w:val="21"/>
      </w:rPr>
      <w:t>金制作 |</w:t>
    </w:r>
  </w:p>
  <w:p w:rsidR="00E01CEA" w:rsidRDefault="00CF00FF">
    <w:pPr>
      <w:pStyle w:val="a6"/>
      <w:pBdr>
        <w:bottom w:val="none" w:sz="0" w:space="0" w:color="auto"/>
      </w:pBdr>
      <w:ind w:firstLineChars="350" w:firstLine="1120"/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 xml:space="preserve">Confederation of Chinese </w:t>
    </w:r>
    <w:proofErr w:type="spellStart"/>
    <w:r>
      <w:rPr>
        <w:rFonts w:ascii="宋体" w:hAnsi="宋体" w:cs="宋体" w:hint="eastAsia"/>
        <w:sz w:val="32"/>
        <w:szCs w:val="32"/>
      </w:rPr>
      <w:t>Metalforming</w:t>
    </w:r>
    <w:proofErr w:type="spellEnd"/>
    <w:r>
      <w:rPr>
        <w:rFonts w:ascii="宋体" w:hAnsi="宋体" w:cs="宋体" w:hint="eastAsia"/>
        <w:sz w:val="32"/>
        <w:szCs w:val="32"/>
      </w:rPr>
      <w:t xml:space="preserve"> Industry</w:t>
    </w:r>
  </w:p>
  <w:p w:rsidR="00E01CEA" w:rsidRDefault="00CF00FF">
    <w:pPr>
      <w:ind w:firstLineChars="600" w:firstLine="1080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北京市昌平区北清路中关村生命科学园博雅</w:t>
    </w:r>
    <w:r>
      <w:rPr>
        <w:rFonts w:ascii="华文仿宋" w:eastAsia="华文仿宋" w:hAnsi="华文仿宋"/>
        <w:sz w:val="18"/>
        <w:szCs w:val="18"/>
      </w:rPr>
      <w:t>C</w:t>
    </w:r>
    <w:r>
      <w:rPr>
        <w:rFonts w:ascii="华文仿宋" w:eastAsia="华文仿宋" w:hAnsi="华文仿宋" w:hint="eastAsia"/>
        <w:sz w:val="18"/>
        <w:szCs w:val="18"/>
      </w:rPr>
      <w:t>座</w:t>
    </w:r>
    <w:r>
      <w:rPr>
        <w:rFonts w:ascii="华文仿宋" w:eastAsia="华文仿宋" w:hAnsi="华文仿宋"/>
        <w:sz w:val="18"/>
        <w:szCs w:val="18"/>
      </w:rPr>
      <w:t>10</w:t>
    </w:r>
    <w:r>
      <w:rPr>
        <w:rFonts w:ascii="华文仿宋" w:eastAsia="华文仿宋" w:hAnsi="华文仿宋" w:hint="eastAsia"/>
        <w:sz w:val="18"/>
        <w:szCs w:val="18"/>
      </w:rPr>
      <w:t>层（</w:t>
    </w:r>
    <w:r>
      <w:rPr>
        <w:rFonts w:ascii="华文仿宋" w:eastAsia="华文仿宋" w:hAnsi="华文仿宋"/>
        <w:sz w:val="18"/>
        <w:szCs w:val="18"/>
      </w:rPr>
      <w:t>102206</w:t>
    </w:r>
    <w:r>
      <w:rPr>
        <w:rFonts w:ascii="华文仿宋" w:eastAsia="华文仿宋" w:hAnsi="华文仿宋" w:hint="eastAsia"/>
        <w:sz w:val="18"/>
        <w:szCs w:val="18"/>
      </w:rPr>
      <w:t>）</w:t>
    </w:r>
  </w:p>
  <w:p w:rsidR="00E01CEA" w:rsidRDefault="00CF00FF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/>
        <w:sz w:val="18"/>
        <w:szCs w:val="18"/>
      </w:rPr>
      <w:t xml:space="preserve">10 /F, </w:t>
    </w:r>
    <w:proofErr w:type="spellStart"/>
    <w:r>
      <w:rPr>
        <w:rFonts w:ascii="华文仿宋" w:eastAsia="华文仿宋" w:hAnsi="华文仿宋"/>
        <w:sz w:val="18"/>
        <w:szCs w:val="18"/>
      </w:rPr>
      <w:t>Boya</w:t>
    </w:r>
    <w:proofErr w:type="spellEnd"/>
    <w:r>
      <w:rPr>
        <w:rFonts w:ascii="华文仿宋" w:eastAsia="华文仿宋" w:hAnsi="华文仿宋"/>
        <w:sz w:val="18"/>
        <w:szCs w:val="18"/>
      </w:rPr>
      <w:t xml:space="preserve"> Tower C, </w:t>
    </w:r>
    <w:proofErr w:type="spellStart"/>
    <w:r>
      <w:rPr>
        <w:rFonts w:ascii="华文仿宋" w:eastAsia="华文仿宋" w:hAnsi="华文仿宋"/>
        <w:sz w:val="18"/>
        <w:szCs w:val="18"/>
      </w:rPr>
      <w:t>Zhongguancun</w:t>
    </w:r>
    <w:proofErr w:type="spellEnd"/>
    <w:r>
      <w:rPr>
        <w:rFonts w:ascii="华文仿宋" w:eastAsia="华文仿宋" w:hAnsi="华文仿宋"/>
        <w:sz w:val="18"/>
        <w:szCs w:val="18"/>
      </w:rPr>
      <w:t xml:space="preserve"> Life Science Park, </w:t>
    </w:r>
    <w:proofErr w:type="spellStart"/>
    <w:r>
      <w:rPr>
        <w:rFonts w:ascii="华文仿宋" w:eastAsia="华文仿宋" w:hAnsi="华文仿宋"/>
        <w:sz w:val="18"/>
        <w:szCs w:val="18"/>
      </w:rPr>
      <w:t>Beiqing</w:t>
    </w:r>
    <w:proofErr w:type="spellEnd"/>
    <w:r>
      <w:rPr>
        <w:rFonts w:ascii="华文仿宋" w:eastAsia="华文仿宋" w:hAnsi="华文仿宋"/>
        <w:sz w:val="18"/>
        <w:szCs w:val="18"/>
      </w:rPr>
      <w:t xml:space="preserve"> Rd.</w:t>
    </w:r>
    <w:proofErr w:type="gramStart"/>
    <w:r>
      <w:rPr>
        <w:rFonts w:ascii="华文仿宋" w:eastAsia="华文仿宋" w:hAnsi="华文仿宋"/>
        <w:sz w:val="18"/>
        <w:szCs w:val="18"/>
      </w:rPr>
      <w:t>,</w:t>
    </w:r>
    <w:proofErr w:type="spellStart"/>
    <w:r>
      <w:rPr>
        <w:rFonts w:ascii="华文仿宋" w:eastAsia="华文仿宋" w:hAnsi="华文仿宋"/>
        <w:sz w:val="18"/>
        <w:szCs w:val="18"/>
      </w:rPr>
      <w:t>Changping</w:t>
    </w:r>
    <w:proofErr w:type="spellEnd"/>
    <w:proofErr w:type="gramEnd"/>
    <w:r>
      <w:rPr>
        <w:rFonts w:ascii="华文仿宋" w:eastAsia="华文仿宋" w:hAnsi="华文仿宋"/>
        <w:sz w:val="18"/>
        <w:szCs w:val="18"/>
      </w:rPr>
      <w:t xml:space="preserve"> Beijing, 102206</w:t>
    </w:r>
  </w:p>
  <w:p w:rsidR="00E01CEA" w:rsidRDefault="00CF00FF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电话</w:t>
    </w:r>
    <w:r>
      <w:rPr>
        <w:rFonts w:ascii="华文仿宋" w:eastAsia="华文仿宋" w:hAnsi="华文仿宋"/>
        <w:sz w:val="18"/>
        <w:szCs w:val="18"/>
      </w:rPr>
      <w:t>Tel: +86 10 5305 6669</w:t>
    </w:r>
    <w:r>
      <w:rPr>
        <w:rFonts w:ascii="华文仿宋" w:eastAsia="华文仿宋" w:hAnsi="华文仿宋" w:hint="eastAsia"/>
        <w:sz w:val="18"/>
        <w:szCs w:val="18"/>
      </w:rPr>
      <w:t xml:space="preserve">       传真</w:t>
    </w:r>
    <w:r>
      <w:rPr>
        <w:rFonts w:ascii="华文仿宋" w:eastAsia="华文仿宋" w:hAnsi="华文仿宋"/>
        <w:sz w:val="18"/>
        <w:szCs w:val="18"/>
      </w:rPr>
      <w:t>Fax:+86 10 5305 6644</w:t>
    </w:r>
  </w:p>
  <w:p w:rsidR="00E01CEA" w:rsidRDefault="00CF00FF">
    <w:pPr>
      <w:pStyle w:val="a6"/>
      <w:pBdr>
        <w:bottom w:val="single" w:sz="6" w:space="3" w:color="auto"/>
      </w:pBdr>
      <w:jc w:val="both"/>
      <w:rPr>
        <w:rFonts w:ascii="Swis721 Lt BT" w:eastAsia="华文琥珀" w:hAnsi="Swis721 Lt BT"/>
        <w:szCs w:val="13"/>
      </w:rPr>
    </w:pPr>
    <w:r>
      <w:rPr>
        <w:rFonts w:ascii="Swis721 Lt BT" w:eastAsia="华文琥珀" w:hAnsi="Swis721 Lt BT" w:hint="eastAsia"/>
        <w:szCs w:val="13"/>
      </w:rPr>
      <w:t xml:space="preserve">            </w:t>
    </w:r>
    <w:r>
      <w:rPr>
        <w:rFonts w:ascii="华文仿宋" w:eastAsia="华文仿宋" w:hAnsi="华文仿宋" w:cs="Arial" w:hint="eastAsia"/>
        <w:szCs w:val="13"/>
        <w:lang w:val="de-DE"/>
      </w:rPr>
      <w:t>电子邮件</w:t>
    </w:r>
    <w:r>
      <w:rPr>
        <w:rFonts w:ascii="Swis721 Lt BT" w:eastAsia="华文琥珀" w:hAnsi="Swis721 Lt BT"/>
        <w:szCs w:val="13"/>
      </w:rPr>
      <w:t xml:space="preserve"> E-mail:</w:t>
    </w:r>
    <w:r w:rsidRPr="002A3E97">
      <w:rPr>
        <w:rStyle w:val="a8"/>
        <w:rFonts w:hint="eastAsia"/>
      </w:rPr>
      <w:t xml:space="preserve"> </w:t>
    </w:r>
    <w:hyperlink r:id="rId3" w:history="1">
      <w:r w:rsidR="002A3E97" w:rsidRPr="002A3E97">
        <w:rPr>
          <w:rStyle w:val="a8"/>
          <w:rFonts w:ascii="Swis721 Lt BT" w:eastAsia="华文琥珀" w:hAnsi="Swis721 Lt BT"/>
          <w:szCs w:val="13"/>
        </w:rPr>
        <w:t>liuyongsheng@chinaforge.org.cn</w:t>
      </w:r>
    </w:hyperlink>
    <w:r>
      <w:rPr>
        <w:rFonts w:ascii="Swis721 Lt BT" w:eastAsia="华文琥珀" w:hAnsi="Swis721 Lt BT" w:hint="eastAsia"/>
        <w:szCs w:val="13"/>
      </w:rPr>
      <w:t xml:space="preserve"> </w:t>
    </w:r>
    <w:r>
      <w:rPr>
        <w:rFonts w:ascii="华文仿宋" w:eastAsia="华文仿宋" w:hAnsi="华文仿宋" w:cs="Arial" w:hint="eastAsia"/>
        <w:szCs w:val="13"/>
        <w:lang w:val="de-DE"/>
      </w:rPr>
      <w:t>网址</w:t>
    </w:r>
    <w:r>
      <w:rPr>
        <w:rFonts w:ascii="Swis721 Lt BT" w:eastAsia="华文琥珀" w:hAnsi="Swis721 Lt BT" w:hint="eastAsia"/>
        <w:szCs w:val="13"/>
      </w:rPr>
      <w:t xml:space="preserve">Website: </w:t>
    </w:r>
    <w:hyperlink r:id="rId4" w:history="1">
      <w:r>
        <w:rPr>
          <w:rStyle w:val="a8"/>
          <w:rFonts w:ascii="Swis721 Lt BT" w:eastAsia="华文琥珀" w:hAnsi="Swis721 Lt BT" w:hint="eastAsia"/>
          <w:szCs w:val="13"/>
        </w:rPr>
        <w:t>www.chinaforge.org.cn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7F9DA"/>
    <w:multiLevelType w:val="singleLevel"/>
    <w:tmpl w:val="AFA7F9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649496"/>
    <w:multiLevelType w:val="singleLevel"/>
    <w:tmpl w:val="CB6494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E6BA1A0"/>
    <w:multiLevelType w:val="singleLevel"/>
    <w:tmpl w:val="2E6BA1A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C"/>
    <w:rsid w:val="000024AD"/>
    <w:rsid w:val="00006B29"/>
    <w:rsid w:val="000172F3"/>
    <w:rsid w:val="000229F4"/>
    <w:rsid w:val="000262DF"/>
    <w:rsid w:val="00036C2B"/>
    <w:rsid w:val="000426D5"/>
    <w:rsid w:val="000514C2"/>
    <w:rsid w:val="00052056"/>
    <w:rsid w:val="00053718"/>
    <w:rsid w:val="000631B9"/>
    <w:rsid w:val="00072E36"/>
    <w:rsid w:val="00077550"/>
    <w:rsid w:val="000A525F"/>
    <w:rsid w:val="000B63F1"/>
    <w:rsid w:val="000B6A67"/>
    <w:rsid w:val="000E5EE3"/>
    <w:rsid w:val="000F469C"/>
    <w:rsid w:val="000F6BF5"/>
    <w:rsid w:val="001039DB"/>
    <w:rsid w:val="00103E77"/>
    <w:rsid w:val="00106E2B"/>
    <w:rsid w:val="0010782D"/>
    <w:rsid w:val="00121167"/>
    <w:rsid w:val="00126FBC"/>
    <w:rsid w:val="00134040"/>
    <w:rsid w:val="00136330"/>
    <w:rsid w:val="00141570"/>
    <w:rsid w:val="00147178"/>
    <w:rsid w:val="00147E13"/>
    <w:rsid w:val="00155042"/>
    <w:rsid w:val="0016226E"/>
    <w:rsid w:val="00173B57"/>
    <w:rsid w:val="001771F0"/>
    <w:rsid w:val="001846DF"/>
    <w:rsid w:val="00185118"/>
    <w:rsid w:val="00192614"/>
    <w:rsid w:val="00193A04"/>
    <w:rsid w:val="00195A71"/>
    <w:rsid w:val="001A7810"/>
    <w:rsid w:val="001B1610"/>
    <w:rsid w:val="001B6A94"/>
    <w:rsid w:val="001B7983"/>
    <w:rsid w:val="001C0E62"/>
    <w:rsid w:val="001D4C09"/>
    <w:rsid w:val="001D4F8F"/>
    <w:rsid w:val="00201DB7"/>
    <w:rsid w:val="00211E70"/>
    <w:rsid w:val="00211F86"/>
    <w:rsid w:val="002370AA"/>
    <w:rsid w:val="00247900"/>
    <w:rsid w:val="0026319D"/>
    <w:rsid w:val="00264903"/>
    <w:rsid w:val="00267B75"/>
    <w:rsid w:val="00281D32"/>
    <w:rsid w:val="002830E5"/>
    <w:rsid w:val="002A3E97"/>
    <w:rsid w:val="002A4AF0"/>
    <w:rsid w:val="002A60FF"/>
    <w:rsid w:val="002A7D83"/>
    <w:rsid w:val="002B2CDA"/>
    <w:rsid w:val="002B65C0"/>
    <w:rsid w:val="002B6786"/>
    <w:rsid w:val="002B7497"/>
    <w:rsid w:val="002C1C0D"/>
    <w:rsid w:val="002C44EA"/>
    <w:rsid w:val="002C6763"/>
    <w:rsid w:val="002C7B97"/>
    <w:rsid w:val="002D1A86"/>
    <w:rsid w:val="002E3D31"/>
    <w:rsid w:val="002E40E3"/>
    <w:rsid w:val="002F1A0C"/>
    <w:rsid w:val="002F2108"/>
    <w:rsid w:val="002F275C"/>
    <w:rsid w:val="003011FC"/>
    <w:rsid w:val="00304F00"/>
    <w:rsid w:val="003052DC"/>
    <w:rsid w:val="00310165"/>
    <w:rsid w:val="0031054C"/>
    <w:rsid w:val="00312497"/>
    <w:rsid w:val="00313343"/>
    <w:rsid w:val="0031685E"/>
    <w:rsid w:val="00320688"/>
    <w:rsid w:val="00324677"/>
    <w:rsid w:val="0034336D"/>
    <w:rsid w:val="00343E49"/>
    <w:rsid w:val="00371232"/>
    <w:rsid w:val="003727A8"/>
    <w:rsid w:val="0037515D"/>
    <w:rsid w:val="003828CC"/>
    <w:rsid w:val="003927F8"/>
    <w:rsid w:val="003965EC"/>
    <w:rsid w:val="00396C8F"/>
    <w:rsid w:val="003A1892"/>
    <w:rsid w:val="003B015F"/>
    <w:rsid w:val="003B49D2"/>
    <w:rsid w:val="003B7666"/>
    <w:rsid w:val="003C4C83"/>
    <w:rsid w:val="003C6883"/>
    <w:rsid w:val="003C785A"/>
    <w:rsid w:val="003F52F5"/>
    <w:rsid w:val="003F54E1"/>
    <w:rsid w:val="00400131"/>
    <w:rsid w:val="004056F8"/>
    <w:rsid w:val="00405847"/>
    <w:rsid w:val="00414A7A"/>
    <w:rsid w:val="0042453B"/>
    <w:rsid w:val="00434DC4"/>
    <w:rsid w:val="00446BF4"/>
    <w:rsid w:val="00450ADD"/>
    <w:rsid w:val="004544DD"/>
    <w:rsid w:val="00461BB7"/>
    <w:rsid w:val="0046275A"/>
    <w:rsid w:val="00463572"/>
    <w:rsid w:val="00476D08"/>
    <w:rsid w:val="004821A7"/>
    <w:rsid w:val="0049464D"/>
    <w:rsid w:val="004958B9"/>
    <w:rsid w:val="004A03F3"/>
    <w:rsid w:val="004B37D7"/>
    <w:rsid w:val="004B5D07"/>
    <w:rsid w:val="004C0705"/>
    <w:rsid w:val="004D13AC"/>
    <w:rsid w:val="004D51D7"/>
    <w:rsid w:val="004E308A"/>
    <w:rsid w:val="004F7948"/>
    <w:rsid w:val="004F7FB5"/>
    <w:rsid w:val="00501BEC"/>
    <w:rsid w:val="0050591D"/>
    <w:rsid w:val="00511B8E"/>
    <w:rsid w:val="00516CA6"/>
    <w:rsid w:val="00531AA5"/>
    <w:rsid w:val="005362B5"/>
    <w:rsid w:val="0053637C"/>
    <w:rsid w:val="005444E6"/>
    <w:rsid w:val="00574A18"/>
    <w:rsid w:val="005818D0"/>
    <w:rsid w:val="005838EC"/>
    <w:rsid w:val="005845C4"/>
    <w:rsid w:val="00585D3E"/>
    <w:rsid w:val="005A4B41"/>
    <w:rsid w:val="005A7745"/>
    <w:rsid w:val="005B5A3F"/>
    <w:rsid w:val="005D205B"/>
    <w:rsid w:val="005D21A8"/>
    <w:rsid w:val="005E5786"/>
    <w:rsid w:val="005F1527"/>
    <w:rsid w:val="005F1FE2"/>
    <w:rsid w:val="005F1FF1"/>
    <w:rsid w:val="005F65C8"/>
    <w:rsid w:val="00602009"/>
    <w:rsid w:val="006138ED"/>
    <w:rsid w:val="006165AD"/>
    <w:rsid w:val="00623614"/>
    <w:rsid w:val="00626680"/>
    <w:rsid w:val="00631495"/>
    <w:rsid w:val="00642CE4"/>
    <w:rsid w:val="00650C55"/>
    <w:rsid w:val="006621E6"/>
    <w:rsid w:val="006643D5"/>
    <w:rsid w:val="00670CD6"/>
    <w:rsid w:val="00675BCB"/>
    <w:rsid w:val="006A4F9E"/>
    <w:rsid w:val="006A6DA4"/>
    <w:rsid w:val="006B3192"/>
    <w:rsid w:val="006C65BC"/>
    <w:rsid w:val="006C6F46"/>
    <w:rsid w:val="006C7FFC"/>
    <w:rsid w:val="006D1FD8"/>
    <w:rsid w:val="006D49F2"/>
    <w:rsid w:val="006F060C"/>
    <w:rsid w:val="007004D1"/>
    <w:rsid w:val="00700863"/>
    <w:rsid w:val="00700C4B"/>
    <w:rsid w:val="00704F0F"/>
    <w:rsid w:val="00706042"/>
    <w:rsid w:val="00706FDE"/>
    <w:rsid w:val="007108A2"/>
    <w:rsid w:val="00722D49"/>
    <w:rsid w:val="007277FD"/>
    <w:rsid w:val="00734546"/>
    <w:rsid w:val="00741EEC"/>
    <w:rsid w:val="007451B2"/>
    <w:rsid w:val="007644D2"/>
    <w:rsid w:val="00770B14"/>
    <w:rsid w:val="00772B06"/>
    <w:rsid w:val="00773B7D"/>
    <w:rsid w:val="00783052"/>
    <w:rsid w:val="007841F5"/>
    <w:rsid w:val="00784F40"/>
    <w:rsid w:val="0078614A"/>
    <w:rsid w:val="007944D7"/>
    <w:rsid w:val="007945CE"/>
    <w:rsid w:val="007A79AB"/>
    <w:rsid w:val="007B0099"/>
    <w:rsid w:val="007B35E9"/>
    <w:rsid w:val="007B43A2"/>
    <w:rsid w:val="007C21DE"/>
    <w:rsid w:val="007C684D"/>
    <w:rsid w:val="007D2FCA"/>
    <w:rsid w:val="007E2164"/>
    <w:rsid w:val="007E4AE8"/>
    <w:rsid w:val="007F17DD"/>
    <w:rsid w:val="007F7964"/>
    <w:rsid w:val="00801AB5"/>
    <w:rsid w:val="008025B7"/>
    <w:rsid w:val="00804BD0"/>
    <w:rsid w:val="00826394"/>
    <w:rsid w:val="00840BD9"/>
    <w:rsid w:val="00840D22"/>
    <w:rsid w:val="00856C3D"/>
    <w:rsid w:val="00860623"/>
    <w:rsid w:val="00861943"/>
    <w:rsid w:val="00861A06"/>
    <w:rsid w:val="008777BE"/>
    <w:rsid w:val="008841A4"/>
    <w:rsid w:val="00884D94"/>
    <w:rsid w:val="00894BD5"/>
    <w:rsid w:val="00895628"/>
    <w:rsid w:val="008A7CCF"/>
    <w:rsid w:val="008B5076"/>
    <w:rsid w:val="008D3034"/>
    <w:rsid w:val="008D6A9A"/>
    <w:rsid w:val="008F3D43"/>
    <w:rsid w:val="00902A8A"/>
    <w:rsid w:val="00914811"/>
    <w:rsid w:val="00920731"/>
    <w:rsid w:val="00926ED5"/>
    <w:rsid w:val="009273DA"/>
    <w:rsid w:val="00951D45"/>
    <w:rsid w:val="0095557D"/>
    <w:rsid w:val="009602F8"/>
    <w:rsid w:val="00961A85"/>
    <w:rsid w:val="00965515"/>
    <w:rsid w:val="00967C32"/>
    <w:rsid w:val="00974495"/>
    <w:rsid w:val="00974B6A"/>
    <w:rsid w:val="00976258"/>
    <w:rsid w:val="009804AD"/>
    <w:rsid w:val="009865E7"/>
    <w:rsid w:val="0099353B"/>
    <w:rsid w:val="009B5C76"/>
    <w:rsid w:val="009B69BE"/>
    <w:rsid w:val="009C7AD7"/>
    <w:rsid w:val="009D2540"/>
    <w:rsid w:val="009E14E9"/>
    <w:rsid w:val="009E3A3B"/>
    <w:rsid w:val="009E3CD6"/>
    <w:rsid w:val="009E5F67"/>
    <w:rsid w:val="009F43C0"/>
    <w:rsid w:val="00A06C70"/>
    <w:rsid w:val="00A2127F"/>
    <w:rsid w:val="00A21B19"/>
    <w:rsid w:val="00A30A96"/>
    <w:rsid w:val="00A3130F"/>
    <w:rsid w:val="00A323A8"/>
    <w:rsid w:val="00A33912"/>
    <w:rsid w:val="00A34225"/>
    <w:rsid w:val="00A4361B"/>
    <w:rsid w:val="00A5071E"/>
    <w:rsid w:val="00A62079"/>
    <w:rsid w:val="00A631DC"/>
    <w:rsid w:val="00A712C9"/>
    <w:rsid w:val="00A71B8E"/>
    <w:rsid w:val="00A8743C"/>
    <w:rsid w:val="00A87739"/>
    <w:rsid w:val="00A97BD4"/>
    <w:rsid w:val="00AA28E9"/>
    <w:rsid w:val="00AA2CD0"/>
    <w:rsid w:val="00AB0D55"/>
    <w:rsid w:val="00AB0E4E"/>
    <w:rsid w:val="00AD353B"/>
    <w:rsid w:val="00AD583D"/>
    <w:rsid w:val="00AE1C2C"/>
    <w:rsid w:val="00AE71A7"/>
    <w:rsid w:val="00AF4293"/>
    <w:rsid w:val="00AF6901"/>
    <w:rsid w:val="00B01865"/>
    <w:rsid w:val="00B22A9F"/>
    <w:rsid w:val="00B22F5B"/>
    <w:rsid w:val="00B34EEE"/>
    <w:rsid w:val="00B44EBB"/>
    <w:rsid w:val="00B474A6"/>
    <w:rsid w:val="00B571F1"/>
    <w:rsid w:val="00B66AD8"/>
    <w:rsid w:val="00B804BA"/>
    <w:rsid w:val="00B81581"/>
    <w:rsid w:val="00B90610"/>
    <w:rsid w:val="00B94917"/>
    <w:rsid w:val="00B95643"/>
    <w:rsid w:val="00BA2ABA"/>
    <w:rsid w:val="00BA5FAB"/>
    <w:rsid w:val="00BB5AE1"/>
    <w:rsid w:val="00BC4930"/>
    <w:rsid w:val="00BC6C17"/>
    <w:rsid w:val="00BD395E"/>
    <w:rsid w:val="00BD3C5C"/>
    <w:rsid w:val="00BD7F66"/>
    <w:rsid w:val="00BE01FA"/>
    <w:rsid w:val="00BE2772"/>
    <w:rsid w:val="00BF4660"/>
    <w:rsid w:val="00C00AF4"/>
    <w:rsid w:val="00C03287"/>
    <w:rsid w:val="00C062F7"/>
    <w:rsid w:val="00C12280"/>
    <w:rsid w:val="00C163E2"/>
    <w:rsid w:val="00C17A86"/>
    <w:rsid w:val="00C33A25"/>
    <w:rsid w:val="00C36288"/>
    <w:rsid w:val="00C42A9D"/>
    <w:rsid w:val="00C470EB"/>
    <w:rsid w:val="00C60A76"/>
    <w:rsid w:val="00C6588A"/>
    <w:rsid w:val="00C80D2D"/>
    <w:rsid w:val="00C83DCE"/>
    <w:rsid w:val="00C90C77"/>
    <w:rsid w:val="00C91C1B"/>
    <w:rsid w:val="00C92B38"/>
    <w:rsid w:val="00C971B0"/>
    <w:rsid w:val="00CA65E8"/>
    <w:rsid w:val="00CE2A08"/>
    <w:rsid w:val="00CF00FF"/>
    <w:rsid w:val="00D070B4"/>
    <w:rsid w:val="00D1100E"/>
    <w:rsid w:val="00D15DF1"/>
    <w:rsid w:val="00D22F67"/>
    <w:rsid w:val="00D23A2E"/>
    <w:rsid w:val="00D26648"/>
    <w:rsid w:val="00D353B7"/>
    <w:rsid w:val="00D41547"/>
    <w:rsid w:val="00D55A6B"/>
    <w:rsid w:val="00D606EE"/>
    <w:rsid w:val="00D6173D"/>
    <w:rsid w:val="00D74CDC"/>
    <w:rsid w:val="00D86D68"/>
    <w:rsid w:val="00D9727E"/>
    <w:rsid w:val="00D97FA8"/>
    <w:rsid w:val="00DB25F9"/>
    <w:rsid w:val="00DB6489"/>
    <w:rsid w:val="00DC4BB2"/>
    <w:rsid w:val="00DC522E"/>
    <w:rsid w:val="00DD74AC"/>
    <w:rsid w:val="00DE3210"/>
    <w:rsid w:val="00DE3ECF"/>
    <w:rsid w:val="00DE49C5"/>
    <w:rsid w:val="00DE5B54"/>
    <w:rsid w:val="00E01CEA"/>
    <w:rsid w:val="00E20D02"/>
    <w:rsid w:val="00E367AF"/>
    <w:rsid w:val="00E500AF"/>
    <w:rsid w:val="00E5316F"/>
    <w:rsid w:val="00E563DD"/>
    <w:rsid w:val="00E60981"/>
    <w:rsid w:val="00E70051"/>
    <w:rsid w:val="00E75C01"/>
    <w:rsid w:val="00E76FB7"/>
    <w:rsid w:val="00E86043"/>
    <w:rsid w:val="00E87D02"/>
    <w:rsid w:val="00E95CB2"/>
    <w:rsid w:val="00E966A7"/>
    <w:rsid w:val="00EB0BF1"/>
    <w:rsid w:val="00EC186C"/>
    <w:rsid w:val="00EC4F59"/>
    <w:rsid w:val="00EC62E3"/>
    <w:rsid w:val="00ED6084"/>
    <w:rsid w:val="00EE140F"/>
    <w:rsid w:val="00EE44EC"/>
    <w:rsid w:val="00EE4E89"/>
    <w:rsid w:val="00EE5D05"/>
    <w:rsid w:val="00EF2D73"/>
    <w:rsid w:val="00F01570"/>
    <w:rsid w:val="00F030B2"/>
    <w:rsid w:val="00F0653F"/>
    <w:rsid w:val="00F075F7"/>
    <w:rsid w:val="00F10DAC"/>
    <w:rsid w:val="00F14D72"/>
    <w:rsid w:val="00F22CA1"/>
    <w:rsid w:val="00F23A81"/>
    <w:rsid w:val="00F31F1B"/>
    <w:rsid w:val="00F44E76"/>
    <w:rsid w:val="00F50C4A"/>
    <w:rsid w:val="00F51405"/>
    <w:rsid w:val="00F51DE0"/>
    <w:rsid w:val="00F547C9"/>
    <w:rsid w:val="00F5797A"/>
    <w:rsid w:val="00F677E8"/>
    <w:rsid w:val="00F71B0B"/>
    <w:rsid w:val="00F72EB1"/>
    <w:rsid w:val="00F7567E"/>
    <w:rsid w:val="00F75BBC"/>
    <w:rsid w:val="00F840B4"/>
    <w:rsid w:val="00F946BD"/>
    <w:rsid w:val="00F95ECC"/>
    <w:rsid w:val="00FA31B1"/>
    <w:rsid w:val="00FA5C08"/>
    <w:rsid w:val="00FB16FF"/>
    <w:rsid w:val="00FB6BB9"/>
    <w:rsid w:val="00FC469B"/>
    <w:rsid w:val="00FD2962"/>
    <w:rsid w:val="00FD57C8"/>
    <w:rsid w:val="00FD673A"/>
    <w:rsid w:val="00FE573A"/>
    <w:rsid w:val="00FF6070"/>
    <w:rsid w:val="0B6A7C00"/>
    <w:rsid w:val="10462DD0"/>
    <w:rsid w:val="2EDF768E"/>
    <w:rsid w:val="31BF73AA"/>
    <w:rsid w:val="3281360A"/>
    <w:rsid w:val="37D852DE"/>
    <w:rsid w:val="3EF72286"/>
    <w:rsid w:val="40F44C94"/>
    <w:rsid w:val="423F105E"/>
    <w:rsid w:val="4374229D"/>
    <w:rsid w:val="4C354276"/>
    <w:rsid w:val="4DC52533"/>
    <w:rsid w:val="54BD28D6"/>
    <w:rsid w:val="68246910"/>
    <w:rsid w:val="7B8210E2"/>
    <w:rsid w:val="7C281B88"/>
    <w:rsid w:val="7D6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D1100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800080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  <w:rPr>
      <w:rFonts w:ascii="Calibri" w:hAnsi="Calibri"/>
      <w:szCs w:val="22"/>
      <w:lang w:val="de-DE"/>
    </w:rPr>
  </w:style>
  <w:style w:type="paragraph" w:styleId="aa">
    <w:name w:val="Normal (Web)"/>
    <w:basedOn w:val="a"/>
    <w:uiPriority w:val="99"/>
    <w:unhideWhenUsed/>
    <w:rsid w:val="008D3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C4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D1100E"/>
    <w:rPr>
      <w:rFonts w:ascii="宋体" w:hAnsi="宋体" w:cs="宋体"/>
      <w:b/>
      <w:bCs/>
      <w:sz w:val="36"/>
      <w:szCs w:val="36"/>
    </w:rPr>
  </w:style>
  <w:style w:type="character" w:customStyle="1" w:styleId="keyword">
    <w:name w:val="keyword"/>
    <w:basedOn w:val="a0"/>
    <w:rsid w:val="00D1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D1100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800080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  <w:rPr>
      <w:rFonts w:ascii="Calibri" w:hAnsi="Calibri"/>
      <w:szCs w:val="22"/>
      <w:lang w:val="de-DE"/>
    </w:rPr>
  </w:style>
  <w:style w:type="paragraph" w:styleId="aa">
    <w:name w:val="Normal (Web)"/>
    <w:basedOn w:val="a"/>
    <w:uiPriority w:val="99"/>
    <w:unhideWhenUsed/>
    <w:rsid w:val="008D3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C4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D1100E"/>
    <w:rPr>
      <w:rFonts w:ascii="宋体" w:hAnsi="宋体" w:cs="宋体"/>
      <w:b/>
      <w:bCs/>
      <w:sz w:val="36"/>
      <w:szCs w:val="36"/>
    </w:rPr>
  </w:style>
  <w:style w:type="character" w:customStyle="1" w:styleId="keyword">
    <w:name w:val="keyword"/>
    <w:basedOn w:val="a0"/>
    <w:rsid w:val="00D1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uyongsheng@chinaforge.org.cn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8.png"/><Relationship Id="rId4" Type="http://schemas.openxmlformats.org/officeDocument/2006/relationships/hyperlink" Target="http://www.chinaforge.org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4-&#21327;&#20250;&#20449;&#32440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CFBB6-9FDE-458A-9376-F65733D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4-协会信纸模版.dot</Template>
  <TotalTime>611</TotalTime>
  <Pages>1</Pages>
  <Words>97</Words>
  <Characters>553</Characters>
  <Application>Microsoft Office Word</Application>
  <DocSecurity>0</DocSecurity>
  <Lines>4</Lines>
  <Paragraphs>1</Paragraphs>
  <ScaleCrop>false</ScaleCrop>
  <Company>cfia-fts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孙贵东先生：</dc:title>
  <dc:creator>User</dc:creator>
  <cp:lastModifiedBy>123</cp:lastModifiedBy>
  <cp:revision>387</cp:revision>
  <cp:lastPrinted>2019-07-30T06:38:00Z</cp:lastPrinted>
  <dcterms:created xsi:type="dcterms:W3CDTF">2020-04-02T00:28:00Z</dcterms:created>
  <dcterms:modified xsi:type="dcterms:W3CDTF">2020-04-10T01:21:00Z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